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C" w:rsidRDefault="002A0BEC" w:rsidP="002A0BEC">
      <w:pPr>
        <w:jc w:val="center"/>
        <w:rPr>
          <w:b/>
          <w:caps/>
        </w:rPr>
      </w:pPr>
      <w:r>
        <w:rPr>
          <w:b/>
          <w:caps/>
        </w:rPr>
        <w:t>Администрация Беловского сельсовета</w:t>
      </w:r>
    </w:p>
    <w:p w:rsidR="002A0BEC" w:rsidRDefault="002A0BEC" w:rsidP="002A0BEC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2A0BEC" w:rsidRDefault="002A0BEC" w:rsidP="002A0BEC">
      <w:pPr>
        <w:jc w:val="center"/>
        <w:rPr>
          <w:b/>
          <w:caps/>
        </w:rPr>
      </w:pPr>
    </w:p>
    <w:p w:rsidR="002A0BEC" w:rsidRDefault="002A0BEC" w:rsidP="002A0B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A0BEC" w:rsidRDefault="002A0BEC" w:rsidP="002A0BEC">
      <w:pPr>
        <w:jc w:val="center"/>
      </w:pPr>
    </w:p>
    <w:p w:rsidR="002A0BEC" w:rsidRDefault="00240709" w:rsidP="002A0BEC">
      <w:pPr>
        <w:jc w:val="both"/>
      </w:pPr>
      <w:r>
        <w:t>20.12.2019</w:t>
      </w:r>
      <w:r w:rsidR="002A0BEC" w:rsidRPr="00B77408">
        <w:t xml:space="preserve">                                                                                                                                          № </w:t>
      </w:r>
      <w:r>
        <w:t>30</w:t>
      </w:r>
    </w:p>
    <w:p w:rsidR="002A0BEC" w:rsidRDefault="002A0BEC" w:rsidP="002A0BEC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2A0BEC" w:rsidRDefault="002A0BEC" w:rsidP="002A0BEC">
      <w:pPr>
        <w:jc w:val="center"/>
        <w:rPr>
          <w:b/>
          <w:spacing w:val="20"/>
        </w:rPr>
      </w:pPr>
    </w:p>
    <w:p w:rsidR="002A0BEC" w:rsidRDefault="002A0BEC" w:rsidP="002A0BEC">
      <w:pPr>
        <w:suppressAutoHyphens/>
        <w:ind w:right="4678"/>
        <w:jc w:val="both"/>
      </w:pPr>
      <w:r>
        <w:t xml:space="preserve">О внесении изменений в постановление Администрации Беловского  сельсовета Троицкого района Алтайского края от </w:t>
      </w:r>
      <w:r w:rsidR="00871F59">
        <w:t>18.10.2012</w:t>
      </w:r>
      <w:r w:rsidR="009971C2">
        <w:t xml:space="preserve"> № </w:t>
      </w:r>
      <w:r w:rsidR="00871F59">
        <w:t>68</w:t>
      </w:r>
      <w:r>
        <w:t xml:space="preserve"> </w:t>
      </w:r>
      <w:r>
        <w:rPr>
          <w:bCs/>
          <w:color w:val="000000"/>
          <w:spacing w:val="-3"/>
        </w:rPr>
        <w:t xml:space="preserve">«Об утверждении </w:t>
      </w:r>
      <w:r w:rsidR="00871F59">
        <w:rPr>
          <w:bCs/>
          <w:color w:val="000000"/>
          <w:spacing w:val="-3"/>
        </w:rPr>
        <w:t>Положения о порядке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 края</w:t>
      </w:r>
      <w:r>
        <w:rPr>
          <w:bCs/>
          <w:color w:val="000000"/>
          <w:spacing w:val="-3"/>
        </w:rPr>
        <w:t>»</w:t>
      </w:r>
    </w:p>
    <w:p w:rsidR="002A0BEC" w:rsidRDefault="002A0BEC" w:rsidP="002A0BEC">
      <w:pPr>
        <w:autoSpaceDE w:val="0"/>
        <w:autoSpaceDN w:val="0"/>
        <w:adjustRightInd w:val="0"/>
        <w:jc w:val="center"/>
      </w:pPr>
    </w:p>
    <w:p w:rsidR="002A0BEC" w:rsidRDefault="002A0BEC" w:rsidP="006C49B0">
      <w:pPr>
        <w:suppressAutoHyphens/>
        <w:ind w:right="-2"/>
        <w:jc w:val="both"/>
      </w:pPr>
      <w:r>
        <w:rPr>
          <w:color w:val="000000"/>
          <w:spacing w:val="-4"/>
        </w:rPr>
        <w:t xml:space="preserve">        Рассмотрев протест прокурора Троицкого района Алтайского края на </w:t>
      </w:r>
      <w:r>
        <w:t xml:space="preserve">постановление Администрации Беловского  сельсовета Троицкого района Алтайского края </w:t>
      </w:r>
      <w:r w:rsidR="006C49B0">
        <w:t xml:space="preserve">от 18.10.2012 № 68 </w:t>
      </w:r>
      <w:r w:rsidR="006C49B0">
        <w:rPr>
          <w:bCs/>
          <w:color w:val="000000"/>
          <w:spacing w:val="-3"/>
        </w:rPr>
        <w:t>«Об утверждении Положения о порядке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 края»</w:t>
      </w:r>
      <w:r>
        <w:t xml:space="preserve">, </w:t>
      </w:r>
    </w:p>
    <w:p w:rsidR="006C49B0" w:rsidRDefault="006C49B0" w:rsidP="002A0BEC">
      <w:pPr>
        <w:jc w:val="center"/>
      </w:pPr>
    </w:p>
    <w:p w:rsidR="002A0BEC" w:rsidRDefault="002A0BEC" w:rsidP="002A0BEC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2A0BEC" w:rsidRDefault="002A0BEC" w:rsidP="002A0BEC">
      <w:pPr>
        <w:jc w:val="center"/>
      </w:pPr>
    </w:p>
    <w:p w:rsidR="002A0BEC" w:rsidRPr="002123EB" w:rsidRDefault="002A0BEC" w:rsidP="002A0BEC">
      <w:pPr>
        <w:numPr>
          <w:ilvl w:val="0"/>
          <w:numId w:val="1"/>
        </w:numPr>
        <w:jc w:val="both"/>
      </w:pPr>
      <w:r w:rsidRPr="002123EB">
        <w:t>Пункт</w:t>
      </w:r>
      <w:r w:rsidR="002123EB" w:rsidRPr="002123EB">
        <w:t xml:space="preserve"> 2</w:t>
      </w:r>
      <w:r w:rsidR="00B17AE9" w:rsidRPr="002123EB">
        <w:t>.</w:t>
      </w:r>
      <w:r w:rsidRPr="002123EB">
        <w:t xml:space="preserve">  </w:t>
      </w:r>
      <w:r w:rsidR="002123EB" w:rsidRPr="002123EB">
        <w:t xml:space="preserve">раздела </w:t>
      </w:r>
      <w:r w:rsidR="002123EB" w:rsidRPr="002123EB">
        <w:rPr>
          <w:lang w:val="en-US"/>
        </w:rPr>
        <w:t>III</w:t>
      </w:r>
      <w:r w:rsidR="002123EB" w:rsidRPr="002123EB">
        <w:t xml:space="preserve"> </w:t>
      </w:r>
      <w:r w:rsidRPr="002123EB">
        <w:t>изложить в следующей редакции:</w:t>
      </w:r>
    </w:p>
    <w:p w:rsidR="002123EB" w:rsidRPr="0005559B" w:rsidRDefault="002A0BEC" w:rsidP="002123EB">
      <w:pPr>
        <w:ind w:firstLine="720"/>
        <w:jc w:val="both"/>
      </w:pPr>
      <w:r w:rsidRPr="0005559B">
        <w:t>«</w:t>
      </w:r>
      <w:r w:rsidR="002123EB" w:rsidRPr="0005559B">
        <w:t> 2. Административный регламент содержит следующие разделы, устанавливающие:</w:t>
      </w:r>
    </w:p>
    <w:p w:rsidR="002123EB" w:rsidRPr="0005559B" w:rsidRDefault="002123EB" w:rsidP="002123EB">
      <w:pPr>
        <w:ind w:firstLine="720"/>
        <w:jc w:val="both"/>
      </w:pPr>
      <w:r w:rsidRPr="0005559B">
        <w:t>1) Общие положения;</w:t>
      </w:r>
    </w:p>
    <w:p w:rsidR="002123EB" w:rsidRPr="0005559B" w:rsidRDefault="002123EB" w:rsidP="002123EB">
      <w:pPr>
        <w:ind w:firstLine="720"/>
        <w:jc w:val="both"/>
      </w:pPr>
      <w:r w:rsidRPr="0005559B">
        <w:t xml:space="preserve">2) Стандарт предоставления </w:t>
      </w:r>
      <w:r w:rsidR="00AB42C5" w:rsidRPr="0005559B">
        <w:t xml:space="preserve">государственной или </w:t>
      </w:r>
      <w:r w:rsidRPr="0005559B">
        <w:t>муниципальной услуги;</w:t>
      </w:r>
    </w:p>
    <w:p w:rsidR="002123EB" w:rsidRPr="0005559B" w:rsidRDefault="002123EB" w:rsidP="002123EB">
      <w:pPr>
        <w:ind w:firstLine="720"/>
        <w:jc w:val="both"/>
      </w:pPr>
      <w:r w:rsidRPr="0005559B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D4E9E" w:rsidRPr="0005559B">
        <w:t>, а также особенности выполнения административных процедур в многофункциональных центрах</w:t>
      </w:r>
      <w:r w:rsidRPr="0005559B">
        <w:t>;</w:t>
      </w:r>
    </w:p>
    <w:p w:rsidR="002123EB" w:rsidRPr="0005559B" w:rsidRDefault="002123EB" w:rsidP="002123EB">
      <w:pPr>
        <w:ind w:firstLine="720"/>
        <w:jc w:val="both"/>
      </w:pPr>
      <w:r w:rsidRPr="0005559B">
        <w:t xml:space="preserve">4) Формы </w:t>
      </w:r>
      <w:proofErr w:type="gramStart"/>
      <w:r w:rsidRPr="0005559B">
        <w:t>контроля  за</w:t>
      </w:r>
      <w:proofErr w:type="gramEnd"/>
      <w:r w:rsidRPr="0005559B">
        <w:t xml:space="preserve"> исполнением административного регламента;</w:t>
      </w:r>
    </w:p>
    <w:p w:rsidR="002123EB" w:rsidRDefault="002123EB" w:rsidP="002123EB">
      <w:pPr>
        <w:ind w:firstLine="720"/>
        <w:jc w:val="both"/>
      </w:pPr>
      <w:r w:rsidRPr="0005559B">
        <w:t>5) Досудебный (внесудебный) порядок обжалования решений и действий (бездействия) органа, предоставляющего </w:t>
      </w:r>
      <w:r w:rsidR="0005559B" w:rsidRPr="0005559B">
        <w:t>государственную</w:t>
      </w:r>
      <w:r w:rsidRPr="0005559B">
        <w:t xml:space="preserve"> услугу, </w:t>
      </w:r>
      <w:r w:rsidR="0005559B" w:rsidRPr="0005559B">
        <w:t>органа, предоставляющего </w:t>
      </w:r>
      <w:r w:rsidR="0005559B" w:rsidRPr="0005559B">
        <w:t>муниципаль</w:t>
      </w:r>
      <w:r w:rsidR="0005559B" w:rsidRPr="0005559B">
        <w:t>ную услугу</w:t>
      </w:r>
      <w:r w:rsidR="0005559B" w:rsidRPr="0005559B">
        <w:t xml:space="preserve">, многофункционального центра, организаций, указанных в части 1.1. статьи 16 Федерального закона от 29.12.2017 № 210-ФЗ, </w:t>
      </w:r>
      <w:r w:rsidRPr="0005559B">
        <w:t xml:space="preserve">а также </w:t>
      </w:r>
      <w:r w:rsidR="0005559B" w:rsidRPr="0005559B">
        <w:t xml:space="preserve">их </w:t>
      </w:r>
      <w:r w:rsidRPr="0005559B">
        <w:t xml:space="preserve">должностных лиц, </w:t>
      </w:r>
      <w:r w:rsidR="0005559B" w:rsidRPr="0005559B">
        <w:t xml:space="preserve">государственных или </w:t>
      </w:r>
      <w:r w:rsidRPr="0005559B">
        <w:t>муниципальных служащих</w:t>
      </w:r>
      <w:r w:rsidR="0005559B" w:rsidRPr="0005559B">
        <w:t>, работников</w:t>
      </w:r>
      <w:proofErr w:type="gramStart"/>
      <w:r w:rsidRPr="0005559B">
        <w:t>.</w:t>
      </w:r>
      <w:r w:rsidR="0005559B">
        <w:t>»;</w:t>
      </w:r>
      <w:proofErr w:type="gramEnd"/>
    </w:p>
    <w:p w:rsidR="00257BA3" w:rsidRPr="0005559B" w:rsidRDefault="00257BA3" w:rsidP="002123EB">
      <w:pPr>
        <w:ind w:firstLine="720"/>
        <w:jc w:val="both"/>
      </w:pPr>
    </w:p>
    <w:p w:rsidR="008B403C" w:rsidRPr="002123EB" w:rsidRDefault="002123EB" w:rsidP="008B403C">
      <w:pPr>
        <w:numPr>
          <w:ilvl w:val="0"/>
          <w:numId w:val="1"/>
        </w:numPr>
        <w:jc w:val="both"/>
      </w:pPr>
      <w:r w:rsidRPr="008B403C">
        <w:rPr>
          <w:sz w:val="28"/>
          <w:szCs w:val="28"/>
        </w:rPr>
        <w:t> </w:t>
      </w:r>
      <w:r w:rsidR="008B403C" w:rsidRPr="002123EB">
        <w:t xml:space="preserve">Пункт 2.  </w:t>
      </w:r>
      <w:r w:rsidR="008B403C" w:rsidRPr="008B403C">
        <w:rPr>
          <w:u w:val="single"/>
        </w:rPr>
        <w:t>Раздел «Стандарт предоставления муниципальной услуги» состоит из следующих подразделов</w:t>
      </w:r>
      <w:r w:rsidR="008B403C" w:rsidRPr="008B403C">
        <w:t xml:space="preserve"> </w:t>
      </w:r>
      <w:r w:rsidR="008B403C" w:rsidRPr="002123EB">
        <w:t xml:space="preserve">раздела </w:t>
      </w:r>
      <w:r w:rsidR="008B403C" w:rsidRPr="008B403C">
        <w:rPr>
          <w:lang w:val="en-US"/>
        </w:rPr>
        <w:t>III</w:t>
      </w:r>
      <w:r w:rsidR="008B403C" w:rsidRPr="002123EB">
        <w:t xml:space="preserve"> изложить в следующей редакции:</w:t>
      </w:r>
    </w:p>
    <w:p w:rsidR="008B403C" w:rsidRPr="00FD3CC3" w:rsidRDefault="006015AE" w:rsidP="008B403C">
      <w:pPr>
        <w:ind w:firstLine="720"/>
        <w:jc w:val="both"/>
      </w:pPr>
      <w:r w:rsidRPr="00FD3CC3">
        <w:rPr>
          <w:u w:val="single"/>
        </w:rPr>
        <w:t>«</w:t>
      </w:r>
      <w:r w:rsidR="008B403C" w:rsidRPr="00FD3CC3">
        <w:rPr>
          <w:u w:val="single"/>
        </w:rPr>
        <w:t>2. Раздел «Стандарт предоставления муниципальной услуги» состоит из следующих подразделов</w:t>
      </w:r>
      <w:r w:rsidR="008B403C" w:rsidRPr="00FD3CC3">
        <w:t>: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1)  Наименование </w:t>
      </w:r>
      <w:r w:rsidR="006015AE" w:rsidRPr="00FD3CC3">
        <w:t xml:space="preserve">государственной или </w:t>
      </w:r>
      <w:r w:rsidRPr="00FD3CC3">
        <w:t>муниципальной услуги;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2) </w:t>
      </w:r>
      <w:r w:rsidR="006015AE" w:rsidRPr="00FD3CC3">
        <w:t xml:space="preserve"> </w:t>
      </w:r>
      <w:r w:rsidRPr="00FD3CC3">
        <w:t xml:space="preserve">Наименование органа, предоставляющего </w:t>
      </w:r>
      <w:r w:rsidR="006015AE" w:rsidRPr="00FD3CC3">
        <w:t xml:space="preserve">государственную услугу, или органа, предоставляющего </w:t>
      </w:r>
      <w:r w:rsidRPr="00FD3CC3">
        <w:t>муниципальную услугу;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3)  Результат предоставления </w:t>
      </w:r>
      <w:r w:rsidR="000958A2" w:rsidRPr="00FD3CC3">
        <w:t>государственной или муниципальной услуги;</w:t>
      </w:r>
    </w:p>
    <w:p w:rsidR="005D3CBA" w:rsidRPr="00FD3CC3" w:rsidRDefault="008B403C" w:rsidP="008B403C">
      <w:pPr>
        <w:ind w:firstLine="720"/>
        <w:jc w:val="both"/>
      </w:pPr>
      <w:r w:rsidRPr="00FD3CC3">
        <w:t xml:space="preserve">4) </w:t>
      </w:r>
      <w:r w:rsidR="000C4D61">
        <w:t xml:space="preserve"> </w:t>
      </w:r>
      <w:r w:rsidRPr="00FD3CC3">
        <w:t xml:space="preserve">Срок предоставления </w:t>
      </w:r>
      <w:r w:rsidR="005D3CBA" w:rsidRPr="00FD3CC3">
        <w:t>государственной или муниципальной услуги;</w:t>
      </w:r>
    </w:p>
    <w:p w:rsidR="007438EB" w:rsidRPr="00FD3CC3" w:rsidRDefault="008B403C" w:rsidP="008B403C">
      <w:pPr>
        <w:ind w:firstLine="720"/>
        <w:jc w:val="both"/>
      </w:pPr>
      <w:r w:rsidRPr="00FD3CC3">
        <w:t xml:space="preserve">5) Правовые основания для предоставления </w:t>
      </w:r>
      <w:r w:rsidR="007438EB" w:rsidRPr="00FD3CC3">
        <w:t>государственной или муниципальной услуги;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C6D21" w:rsidRPr="00FD3CC3">
        <w:t>государственной или муниципальной услуги</w:t>
      </w:r>
      <w:r w:rsidR="002C6D21" w:rsidRPr="00FD3CC3">
        <w:t xml:space="preserve"> с разделением на документы и информацию, которые заявитель должен представить самостоятельно, и документы, которые заявитель </w:t>
      </w:r>
      <w:r w:rsidR="002C6D21" w:rsidRPr="00FD3CC3">
        <w:lastRenderedPageBreak/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C6D21" w:rsidRPr="00FD3CC3">
        <w:t>;</w:t>
      </w:r>
    </w:p>
    <w:p w:rsidR="00BC2A63" w:rsidRPr="00FD3CC3" w:rsidRDefault="008B403C" w:rsidP="008B403C">
      <w:pPr>
        <w:ind w:firstLine="720"/>
        <w:jc w:val="both"/>
      </w:pPr>
      <w:r w:rsidRPr="00FD3CC3">
        <w:t>7)</w:t>
      </w:r>
      <w:r w:rsidR="00B84B8F">
        <w:t xml:space="preserve"> </w:t>
      </w:r>
      <w:r w:rsidRPr="00FD3CC3">
        <w:t xml:space="preserve"> Исчерпывающий перечень оснований для отказа в приеме документов, необходимых для предоставления </w:t>
      </w:r>
      <w:r w:rsidR="00BC2A63" w:rsidRPr="00FD3CC3">
        <w:t>государственной или муниципальной услуги;</w:t>
      </w:r>
    </w:p>
    <w:p w:rsidR="00493BD6" w:rsidRPr="00FD3CC3" w:rsidRDefault="00BC2A63" w:rsidP="008B403C">
      <w:pPr>
        <w:ind w:firstLine="720"/>
        <w:jc w:val="both"/>
      </w:pPr>
      <w:r w:rsidRPr="00FD3CC3">
        <w:t xml:space="preserve">8) </w:t>
      </w:r>
      <w:r w:rsidR="008B403C" w:rsidRPr="00FD3CC3">
        <w:t xml:space="preserve">Исчерпывающий перечень оснований для </w:t>
      </w:r>
      <w:r w:rsidR="00493BD6" w:rsidRPr="00FD3CC3">
        <w:t xml:space="preserve">приостановления предоставления </w:t>
      </w:r>
      <w:r w:rsidR="00493BD6" w:rsidRPr="00FD3CC3">
        <w:t xml:space="preserve">государственной или </w:t>
      </w:r>
      <w:r w:rsidR="00493BD6" w:rsidRPr="00FD3CC3">
        <w:t xml:space="preserve">муниципальной услуги или </w:t>
      </w:r>
      <w:r w:rsidR="008B403C" w:rsidRPr="00FD3CC3">
        <w:t xml:space="preserve">отказа в предоставлении </w:t>
      </w:r>
      <w:r w:rsidR="00493BD6" w:rsidRPr="00FD3CC3">
        <w:t>государственной или муниципальной услуги;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9)  Размер платы, взимаемой с заявителя при предоставлении </w:t>
      </w:r>
      <w:r w:rsidR="00402056" w:rsidRPr="00FD3CC3">
        <w:t xml:space="preserve">государственной или </w:t>
      </w:r>
      <w:r w:rsidR="00402056" w:rsidRPr="00FD3CC3">
        <w:t xml:space="preserve">муниципальной услуги, и </w:t>
      </w:r>
      <w:r w:rsidRPr="00FD3CC3">
        <w:t xml:space="preserve">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402056" w:rsidRPr="00FD3CC3">
        <w:t xml:space="preserve"> субъектов Российской Федерации, муниципальными правовыми актами;</w:t>
      </w:r>
    </w:p>
    <w:p w:rsidR="008B403C" w:rsidRPr="00FD3CC3" w:rsidRDefault="008B403C" w:rsidP="008B403C">
      <w:pPr>
        <w:ind w:firstLine="720"/>
        <w:jc w:val="both"/>
      </w:pPr>
      <w:r w:rsidRPr="00FD3CC3">
        <w:t xml:space="preserve">10) Максимальный срок ожидания в очереди при подаче запроса о предоставлении </w:t>
      </w:r>
      <w:r w:rsidR="00EE6DA8" w:rsidRPr="00FD3CC3">
        <w:t xml:space="preserve">государственной или </w:t>
      </w:r>
      <w:r w:rsidR="00EE6DA8" w:rsidRPr="00FD3CC3">
        <w:t xml:space="preserve">муниципальной услуги и при получении результата предоставления </w:t>
      </w:r>
      <w:r w:rsidR="00EE6DA8" w:rsidRPr="00FD3CC3">
        <w:t xml:space="preserve">государственной или </w:t>
      </w:r>
      <w:r w:rsidR="00EE6DA8" w:rsidRPr="00FD3CC3">
        <w:t>муниципальной услуги</w:t>
      </w:r>
      <w:r w:rsidRPr="00FD3CC3">
        <w:t>;</w:t>
      </w:r>
    </w:p>
    <w:p w:rsidR="00E035E5" w:rsidRPr="00FD3CC3" w:rsidRDefault="008B403C" w:rsidP="008B403C">
      <w:pPr>
        <w:ind w:firstLine="720"/>
        <w:jc w:val="both"/>
      </w:pPr>
      <w:r w:rsidRPr="00FD3CC3">
        <w:t xml:space="preserve">11) </w:t>
      </w:r>
      <w:r w:rsidR="00E035E5" w:rsidRPr="00FD3CC3">
        <w:t>С</w:t>
      </w:r>
      <w:r w:rsidRPr="00FD3CC3">
        <w:t xml:space="preserve">рок </w:t>
      </w:r>
      <w:r w:rsidR="00E035E5" w:rsidRPr="00FD3CC3">
        <w:t>регистрации запроса заявителя о предоставлении</w:t>
      </w:r>
      <w:r w:rsidRPr="00FD3CC3">
        <w:t xml:space="preserve"> </w:t>
      </w:r>
      <w:r w:rsidR="00E035E5" w:rsidRPr="00FD3CC3">
        <w:t>государственной или муниципальной услуги;</w:t>
      </w:r>
    </w:p>
    <w:p w:rsidR="008B403C" w:rsidRPr="00FD3CC3" w:rsidRDefault="00ED41A8" w:rsidP="008B403C">
      <w:pPr>
        <w:ind w:firstLine="720"/>
        <w:jc w:val="both"/>
      </w:pPr>
      <w:proofErr w:type="gramStart"/>
      <w:r w:rsidRPr="00FD3CC3">
        <w:t>12) </w:t>
      </w:r>
      <w:r w:rsidR="008B403C" w:rsidRPr="00FD3CC3">
        <w:t xml:space="preserve">Требования к помещениям, в которых предоставляются </w:t>
      </w:r>
      <w:r w:rsidR="00D16876" w:rsidRPr="00FD3CC3">
        <w:t xml:space="preserve">государственной или </w:t>
      </w:r>
      <w:r w:rsidR="00D16876" w:rsidRPr="00FD3CC3">
        <w:t>муниципальной услуги</w:t>
      </w:r>
      <w:r w:rsidR="008B403C" w:rsidRPr="00FD3CC3">
        <w:t xml:space="preserve">,  к залу ожидания, местам для заполнения запросов о предоставлении </w:t>
      </w:r>
      <w:r w:rsidR="00D16876" w:rsidRPr="00FD3CC3">
        <w:t xml:space="preserve">государственной или </w:t>
      </w:r>
      <w:r w:rsidR="00D16876" w:rsidRPr="00FD3CC3">
        <w:t>муниципальной услуги</w:t>
      </w:r>
      <w:r w:rsidR="008B403C" w:rsidRPr="00FD3CC3">
        <w:t xml:space="preserve">, информационным стендам с образцами </w:t>
      </w:r>
      <w:r w:rsidR="00AA11E2" w:rsidRPr="00FD3CC3">
        <w:t xml:space="preserve">их </w:t>
      </w:r>
      <w:r w:rsidR="008B403C" w:rsidRPr="00FD3CC3">
        <w:t xml:space="preserve">заполнения </w:t>
      </w:r>
      <w:r w:rsidR="00AA11E2" w:rsidRPr="00FD3CC3">
        <w:t>перечнем документов</w:t>
      </w:r>
      <w:r w:rsidR="008B403C" w:rsidRPr="00FD3CC3">
        <w:t xml:space="preserve">, необходимых для предоставления каждой </w:t>
      </w:r>
      <w:r w:rsidR="00AA11E2" w:rsidRPr="00FD3CC3">
        <w:t xml:space="preserve">государственной или </w:t>
      </w:r>
      <w:r w:rsidR="00AA11E2" w:rsidRPr="00FD3CC3">
        <w:t>муниципальной услуги</w:t>
      </w:r>
      <w:r w:rsidR="008B403C" w:rsidRPr="00FD3CC3">
        <w:t xml:space="preserve">, в том числе </w:t>
      </w:r>
      <w:r w:rsidR="00AA11E2" w:rsidRPr="00FD3CC3"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8B403C" w:rsidRPr="00FD3CC3">
        <w:t>;</w:t>
      </w:r>
      <w:proofErr w:type="gramEnd"/>
    </w:p>
    <w:p w:rsidR="003D5ABD" w:rsidRPr="00FD3CC3" w:rsidRDefault="008B403C" w:rsidP="008B403C">
      <w:pPr>
        <w:ind w:firstLine="720"/>
        <w:jc w:val="both"/>
      </w:pPr>
      <w:r w:rsidRPr="00FD3CC3">
        <w:t>13)</w:t>
      </w:r>
      <w:r w:rsidR="00B84B8F">
        <w:t xml:space="preserve"> </w:t>
      </w:r>
      <w:r w:rsidRPr="00FD3CC3">
        <w:t xml:space="preserve"> Показатели доступности и качества </w:t>
      </w:r>
      <w:r w:rsidR="003D5ABD" w:rsidRPr="00FD3CC3">
        <w:t>государственн</w:t>
      </w:r>
      <w:r w:rsidR="003D5ABD" w:rsidRPr="00FD3CC3">
        <w:t>ых</w:t>
      </w:r>
      <w:r w:rsidR="003D5ABD" w:rsidRPr="00FD3CC3">
        <w:t xml:space="preserve"> и</w:t>
      </w:r>
      <w:r w:rsidR="003D5ABD" w:rsidRPr="00FD3CC3">
        <w:t xml:space="preserve"> </w:t>
      </w:r>
      <w:r w:rsidR="003D5ABD" w:rsidRPr="00FD3CC3">
        <w:t>муниципальн</w:t>
      </w:r>
      <w:r w:rsidR="003D5ABD" w:rsidRPr="00FD3CC3">
        <w:t>ых услуг</w:t>
      </w:r>
      <w:r w:rsidR="003D5ABD" w:rsidRPr="00FD3CC3">
        <w:t>;</w:t>
      </w:r>
    </w:p>
    <w:p w:rsidR="008B403C" w:rsidRDefault="008B403C" w:rsidP="008B403C">
      <w:pPr>
        <w:ind w:firstLine="720"/>
        <w:jc w:val="both"/>
      </w:pPr>
      <w:r w:rsidRPr="00FD3CC3">
        <w:t xml:space="preserve">14) Иные требования, в том числе учитывающие особенности предоставления </w:t>
      </w:r>
      <w:r w:rsidR="009203F8" w:rsidRPr="00FD3CC3">
        <w:t>государственн</w:t>
      </w:r>
      <w:r w:rsidR="009203F8" w:rsidRPr="00FD3CC3">
        <w:t>ых и</w:t>
      </w:r>
      <w:r w:rsidR="009203F8" w:rsidRPr="00FD3CC3">
        <w:t xml:space="preserve"> муниципальн</w:t>
      </w:r>
      <w:r w:rsidR="009203F8" w:rsidRPr="00FD3CC3">
        <w:t>ых услуг в многофункциональных центрах и</w:t>
      </w:r>
      <w:r w:rsidRPr="00FD3CC3">
        <w:t xml:space="preserve"> особенности предоставления </w:t>
      </w:r>
      <w:r w:rsidR="009203F8" w:rsidRPr="00FD3CC3">
        <w:t>государственн</w:t>
      </w:r>
      <w:r w:rsidR="009203F8" w:rsidRPr="00FD3CC3">
        <w:t xml:space="preserve">ых </w:t>
      </w:r>
      <w:r w:rsidR="009203F8" w:rsidRPr="00FD3CC3">
        <w:t>и муниципальн</w:t>
      </w:r>
      <w:r w:rsidR="009203F8" w:rsidRPr="00FD3CC3">
        <w:t>ых услуг</w:t>
      </w:r>
      <w:r w:rsidRPr="00FD3CC3">
        <w:t xml:space="preserve"> в электронной форме</w:t>
      </w:r>
      <w:proofErr w:type="gramStart"/>
      <w:r w:rsidR="00745743" w:rsidRPr="00FD3CC3">
        <w:t>.»;</w:t>
      </w:r>
      <w:r w:rsidRPr="00FD3CC3">
        <w:t xml:space="preserve"> </w:t>
      </w:r>
      <w:proofErr w:type="gramEnd"/>
    </w:p>
    <w:p w:rsidR="00257BA3" w:rsidRDefault="00257BA3" w:rsidP="008B403C">
      <w:pPr>
        <w:ind w:firstLine="720"/>
        <w:jc w:val="both"/>
      </w:pPr>
    </w:p>
    <w:p w:rsidR="00257BA3" w:rsidRPr="002123EB" w:rsidRDefault="00257BA3" w:rsidP="00257BA3">
      <w:pPr>
        <w:numPr>
          <w:ilvl w:val="0"/>
          <w:numId w:val="1"/>
        </w:numPr>
        <w:jc w:val="both"/>
      </w:pPr>
      <w:r>
        <w:t>Раздел</w:t>
      </w:r>
      <w:r w:rsidRPr="002123EB">
        <w:t xml:space="preserve"> </w:t>
      </w:r>
      <w:r w:rsidRPr="002123EB">
        <w:rPr>
          <w:lang w:val="en-US"/>
        </w:rPr>
        <w:t>I</w:t>
      </w:r>
      <w:r>
        <w:rPr>
          <w:lang w:val="en-US"/>
        </w:rPr>
        <w:t>V</w:t>
      </w:r>
      <w:r w:rsidRPr="00257BA3">
        <w:t xml:space="preserve"> </w:t>
      </w:r>
      <w:r>
        <w:t>дополнить пунктом 4 следующего содержания</w:t>
      </w:r>
      <w:r w:rsidRPr="002123EB">
        <w:t>:</w:t>
      </w:r>
    </w:p>
    <w:p w:rsidR="00257BA3" w:rsidRDefault="00257BA3" w:rsidP="008B403C">
      <w:pPr>
        <w:ind w:firstLine="720"/>
        <w:jc w:val="both"/>
      </w:pPr>
      <w:r>
        <w:t xml:space="preserve">«4. </w:t>
      </w:r>
      <w:r>
        <w:t>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</w:t>
      </w:r>
      <w:proofErr w:type="gramStart"/>
      <w:r>
        <w:t>.</w:t>
      </w:r>
      <w:r>
        <w:t>»,</w:t>
      </w:r>
      <w:proofErr w:type="gramEnd"/>
    </w:p>
    <w:p w:rsidR="00257BA3" w:rsidRPr="00FD3CC3" w:rsidRDefault="00257BA3" w:rsidP="008B403C">
      <w:pPr>
        <w:ind w:firstLine="720"/>
        <w:jc w:val="both"/>
      </w:pPr>
    </w:p>
    <w:p w:rsidR="002A0BEC" w:rsidRDefault="00257BA3" w:rsidP="002A0BEC">
      <w:pPr>
        <w:jc w:val="both"/>
      </w:pPr>
      <w:r>
        <w:t xml:space="preserve">    4</w:t>
      </w:r>
      <w:r w:rsidR="002A0BEC">
        <w:t>. Обнародовать данное постановление в установленном порядке.</w:t>
      </w:r>
    </w:p>
    <w:p w:rsidR="002A0BEC" w:rsidRDefault="00257BA3" w:rsidP="002A0BEC">
      <w:pPr>
        <w:suppressAutoHyphens/>
        <w:jc w:val="both"/>
        <w:rPr>
          <w:bCs/>
        </w:rPr>
      </w:pPr>
      <w:r>
        <w:t xml:space="preserve">    5</w:t>
      </w:r>
      <w:bookmarkStart w:id="0" w:name="_GoBack"/>
      <w:bookmarkEnd w:id="0"/>
      <w:r w:rsidR="002A0BEC">
        <w:t xml:space="preserve">. </w:t>
      </w:r>
      <w:proofErr w:type="gramStart"/>
      <w:r w:rsidR="002A0BEC">
        <w:t>Контроль за</w:t>
      </w:r>
      <w:proofErr w:type="gramEnd"/>
      <w:r w:rsidR="002A0BEC">
        <w:t xml:space="preserve"> </w:t>
      </w:r>
      <w:r w:rsidR="002A0BEC">
        <w:rPr>
          <w:bCs/>
        </w:rPr>
        <w:t>исполнением настоящего постановления оставляю за собой.</w:t>
      </w:r>
    </w:p>
    <w:p w:rsidR="002A0BEC" w:rsidRDefault="002A0BEC" w:rsidP="002A0BEC">
      <w:pPr>
        <w:suppressAutoHyphens/>
        <w:jc w:val="both"/>
        <w:rPr>
          <w:bCs/>
        </w:rPr>
      </w:pPr>
    </w:p>
    <w:p w:rsidR="002A0BEC" w:rsidRDefault="002A0BEC" w:rsidP="002A0BEC">
      <w:pPr>
        <w:autoSpaceDE w:val="0"/>
        <w:autoSpaceDN w:val="0"/>
        <w:adjustRightInd w:val="0"/>
        <w:ind w:firstLine="720"/>
        <w:jc w:val="both"/>
      </w:pPr>
    </w:p>
    <w:p w:rsidR="002A0BEC" w:rsidRDefault="002A0BEC" w:rsidP="002A0BEC">
      <w:pPr>
        <w:jc w:val="both"/>
      </w:pPr>
      <w:r>
        <w:t>Глава Администрации</w:t>
      </w:r>
    </w:p>
    <w:p w:rsidR="002A0BEC" w:rsidRDefault="002A0BEC" w:rsidP="002A0BEC">
      <w:pPr>
        <w:jc w:val="both"/>
      </w:pPr>
      <w:r>
        <w:t xml:space="preserve">Беловского сельсовета                                               </w:t>
      </w:r>
      <w:r w:rsidR="008A4DEB">
        <w:t xml:space="preserve">                </w:t>
      </w:r>
      <w:r>
        <w:t xml:space="preserve">                   Н.Е.</w:t>
      </w:r>
      <w:r w:rsidR="008A4DEB">
        <w:t xml:space="preserve"> </w:t>
      </w:r>
      <w:r>
        <w:t>Пьянкова</w:t>
      </w:r>
    </w:p>
    <w:p w:rsidR="001F19F6" w:rsidRDefault="001F19F6"/>
    <w:sectPr w:rsidR="001F19F6" w:rsidSect="002A0BE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B"/>
    <w:multiLevelType w:val="hybridMultilevel"/>
    <w:tmpl w:val="CA2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5"/>
    <w:rsid w:val="00040DD5"/>
    <w:rsid w:val="0005559B"/>
    <w:rsid w:val="000555E0"/>
    <w:rsid w:val="00056659"/>
    <w:rsid w:val="000958A2"/>
    <w:rsid w:val="000C4D61"/>
    <w:rsid w:val="000F2A39"/>
    <w:rsid w:val="001F19F6"/>
    <w:rsid w:val="002123EB"/>
    <w:rsid w:val="00240709"/>
    <w:rsid w:val="00257BA3"/>
    <w:rsid w:val="002A0BEC"/>
    <w:rsid w:val="002C6D21"/>
    <w:rsid w:val="00383DD6"/>
    <w:rsid w:val="003D5ABD"/>
    <w:rsid w:val="00402056"/>
    <w:rsid w:val="00447616"/>
    <w:rsid w:val="00493BD6"/>
    <w:rsid w:val="00563C57"/>
    <w:rsid w:val="00587C36"/>
    <w:rsid w:val="005D3C60"/>
    <w:rsid w:val="005D3CBA"/>
    <w:rsid w:val="005D4E9E"/>
    <w:rsid w:val="006015AE"/>
    <w:rsid w:val="00662E6C"/>
    <w:rsid w:val="006A7F24"/>
    <w:rsid w:val="006C49B0"/>
    <w:rsid w:val="006C5E26"/>
    <w:rsid w:val="007438EB"/>
    <w:rsid w:val="00745743"/>
    <w:rsid w:val="00797606"/>
    <w:rsid w:val="00871F59"/>
    <w:rsid w:val="008A4DEB"/>
    <w:rsid w:val="008B403C"/>
    <w:rsid w:val="008E3392"/>
    <w:rsid w:val="009203F8"/>
    <w:rsid w:val="00950186"/>
    <w:rsid w:val="009971C2"/>
    <w:rsid w:val="00A1189B"/>
    <w:rsid w:val="00AA11E2"/>
    <w:rsid w:val="00AB42C5"/>
    <w:rsid w:val="00B17AE9"/>
    <w:rsid w:val="00B77408"/>
    <w:rsid w:val="00B84B8F"/>
    <w:rsid w:val="00BC2A63"/>
    <w:rsid w:val="00D109EA"/>
    <w:rsid w:val="00D1371F"/>
    <w:rsid w:val="00D16876"/>
    <w:rsid w:val="00D214E9"/>
    <w:rsid w:val="00D231E6"/>
    <w:rsid w:val="00D97293"/>
    <w:rsid w:val="00E035E5"/>
    <w:rsid w:val="00E13778"/>
    <w:rsid w:val="00ED41A8"/>
    <w:rsid w:val="00EE6DA8"/>
    <w:rsid w:val="00F85416"/>
    <w:rsid w:val="00F92BE1"/>
    <w:rsid w:val="00FA7BA5"/>
    <w:rsid w:val="00FD0D75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0BEC"/>
    <w:rPr>
      <w:color w:val="0000FF"/>
      <w:u w:val="single"/>
    </w:rPr>
  </w:style>
  <w:style w:type="paragraph" w:customStyle="1" w:styleId="pboth">
    <w:name w:val="pboth"/>
    <w:basedOn w:val="a"/>
    <w:rsid w:val="002A0BEC"/>
    <w:pPr>
      <w:spacing w:before="100" w:beforeAutospacing="1" w:after="100" w:afterAutospacing="1"/>
    </w:pPr>
  </w:style>
  <w:style w:type="paragraph" w:customStyle="1" w:styleId="p1">
    <w:name w:val="p1"/>
    <w:basedOn w:val="a"/>
    <w:rsid w:val="002A0BE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D3C6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D3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212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25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0BEC"/>
    <w:rPr>
      <w:color w:val="0000FF"/>
      <w:u w:val="single"/>
    </w:rPr>
  </w:style>
  <w:style w:type="paragraph" w:customStyle="1" w:styleId="pboth">
    <w:name w:val="pboth"/>
    <w:basedOn w:val="a"/>
    <w:rsid w:val="002A0BEC"/>
    <w:pPr>
      <w:spacing w:before="100" w:beforeAutospacing="1" w:after="100" w:afterAutospacing="1"/>
    </w:pPr>
  </w:style>
  <w:style w:type="paragraph" w:customStyle="1" w:styleId="p1">
    <w:name w:val="p1"/>
    <w:basedOn w:val="a"/>
    <w:rsid w:val="002A0BE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D3C6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D3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212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25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4F6A-05B2-4F47-B58F-1DFECA11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73</cp:revision>
  <cp:lastPrinted>2018-08-28T04:32:00Z</cp:lastPrinted>
  <dcterms:created xsi:type="dcterms:W3CDTF">2018-08-28T01:20:00Z</dcterms:created>
  <dcterms:modified xsi:type="dcterms:W3CDTF">2019-12-24T08:27:00Z</dcterms:modified>
</cp:coreProperties>
</file>